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119" w:rsidRDefault="009B4119" w:rsidP="009B4119">
      <w:r>
        <w:t>Staff Email copy</w:t>
      </w:r>
    </w:p>
    <w:p w:rsidR="009B4119" w:rsidRDefault="009B4119" w:rsidP="009B4119"/>
    <w:p w:rsidR="009B4119" w:rsidRDefault="009B4119" w:rsidP="009B4119">
      <w:r>
        <w:t xml:space="preserve">Dear &lt;name&gt;, </w:t>
      </w:r>
    </w:p>
    <w:p w:rsidR="009B4119" w:rsidRDefault="009B4119" w:rsidP="009B4119">
      <w:r>
        <w:t xml:space="preserve">This is a quick note to talk about something we often forget—Tax Credits. Don’t stop reading, because this going to be in your best interest. This is good for you and for your community.  </w:t>
      </w:r>
    </w:p>
    <w:p w:rsidR="009B4119" w:rsidRDefault="009B4119" w:rsidP="009B4119">
      <w:r>
        <w:t xml:space="preserve">Why? Because you will be deciding where </w:t>
      </w:r>
      <w:proofErr w:type="gramStart"/>
      <w:r>
        <w:t>your</w:t>
      </w:r>
      <w:proofErr w:type="gramEnd"/>
      <w:r>
        <w:t xml:space="preserve"> Arizona taxes go. So if you’re tired of seeing homeless people on the streets or hearing about veterans who aren’t getting support, you can give up to $500 (single) or $1,000 (joint) to Catholic Charities to get a Foster Care Charitable Giving tax credit. Your money will go to help veterans, children in foster care, the homeless, domestically abused and others in COA accredited programs.  </w:t>
      </w:r>
    </w:p>
    <w:p w:rsidR="009B4119" w:rsidRDefault="009B4119" w:rsidP="009B4119">
      <w:r>
        <w:t xml:space="preserve">Your tax credit may be eligible to pay off your Arizona taxes or you’ll get it refunded to you. It’s different than a tax deduction. It’s a dollar-for-dollar credit. </w:t>
      </w:r>
    </w:p>
    <w:p w:rsidR="009B4119" w:rsidRDefault="009B4119" w:rsidP="009B4119">
      <w:r>
        <w:t>You have up until April 15, 201</w:t>
      </w:r>
      <w:r w:rsidR="00D51ADF">
        <w:t>8</w:t>
      </w:r>
      <w:r>
        <w:t>…but why wait? You can give it now. And take this with other tax credits like charitable giving, public school and private school tax credits.</w:t>
      </w:r>
    </w:p>
    <w:p w:rsidR="009B4119" w:rsidRDefault="009B4119" w:rsidP="009B4119">
      <w:r>
        <w:t>As you may know, I work for Catholic Charities. I know they are working to raise $</w:t>
      </w:r>
      <w:r w:rsidR="00D51ADF">
        <w:t>3.1</w:t>
      </w:r>
      <w:bookmarkStart w:id="0" w:name="_GoBack"/>
      <w:bookmarkEnd w:id="0"/>
      <w:r>
        <w:t xml:space="preserve"> million this year for programs to help veterans, children in foster care, the homeless … and others, so they need all the help they can to meet this big goal. Would you consider getting your tax credit through them this year? </w:t>
      </w:r>
    </w:p>
    <w:p w:rsidR="009B4119" w:rsidRDefault="009B4119" w:rsidP="009B4119">
      <w:r>
        <w:t xml:space="preserve">If you aren’t familiar with tax credits, look at the booklet I’ve attached or go to TaxCreditChamps.org. You can learn more about tax credits and take your Foster Care Charitable Giving tax credit at the same time. </w:t>
      </w:r>
    </w:p>
    <w:p w:rsidR="009B4119" w:rsidRDefault="009B4119" w:rsidP="009B4119">
      <w:r>
        <w:t xml:space="preserve">So let’s review…you’ll get a tax credit, help your community and help a great organization. It’s a triple win. I’m here if you have any questions. </w:t>
      </w:r>
    </w:p>
    <w:p w:rsidR="009B4119" w:rsidRDefault="009B4119" w:rsidP="009B4119">
      <w:r>
        <w:t>&lt;</w:t>
      </w:r>
      <w:proofErr w:type="gramStart"/>
      <w:r>
        <w:t>signature</w:t>
      </w:r>
      <w:proofErr w:type="gramEnd"/>
      <w:r>
        <w:t>&gt;</w:t>
      </w:r>
    </w:p>
    <w:p w:rsidR="009B4119" w:rsidRDefault="009B4119" w:rsidP="009B4119"/>
    <w:p w:rsidR="00F15A0F" w:rsidRDefault="00F15A0F"/>
    <w:sectPr w:rsidR="00F15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119"/>
    <w:rsid w:val="009B4119"/>
    <w:rsid w:val="00D51ADF"/>
    <w:rsid w:val="00F15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Catholic Charities Community Services</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Targos, Renee</dc:creator>
  <cp:lastModifiedBy>Bohannon, Tamara</cp:lastModifiedBy>
  <cp:revision>2</cp:revision>
  <dcterms:created xsi:type="dcterms:W3CDTF">2017-10-25T02:43:00Z</dcterms:created>
  <dcterms:modified xsi:type="dcterms:W3CDTF">2017-10-25T02:43:00Z</dcterms:modified>
</cp:coreProperties>
</file>